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907" w:type="dxa"/>
        <w:tblBorders>
          <w:bottom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417"/>
        <w:gridCol w:w="4395"/>
      </w:tblGrid>
      <w:tr w:rsidR="002D7709" w:rsidRPr="00553EA7" w:rsidTr="002D7709">
        <w:tc>
          <w:tcPr>
            <w:tcW w:w="45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7709" w:rsidRPr="00553EA7" w:rsidRDefault="002D7709" w:rsidP="006F2AC2">
            <w:pPr>
              <w:suppressAutoHyphens/>
              <w:rPr>
                <w:sz w:val="24"/>
                <w:szCs w:val="24"/>
                <w:lang w:val="tt-RU" w:eastAsia="ar-SA"/>
              </w:rPr>
            </w:pP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18"/>
                <w:szCs w:val="18"/>
                <w:lang w:val="tt-RU" w:eastAsia="ar-SA"/>
              </w:rPr>
            </w:pPr>
            <w:r w:rsidRPr="00553EA7">
              <w:rPr>
                <w:b/>
                <w:sz w:val="18"/>
                <w:szCs w:val="18"/>
                <w:lang w:val="tt-RU" w:eastAsia="ar-SA"/>
              </w:rPr>
              <w:t>ТАТАРСТАН РЕСПУБЛИКАСЫ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18"/>
                <w:szCs w:val="18"/>
                <w:lang w:val="tt-RU" w:eastAsia="ar-SA"/>
              </w:rPr>
            </w:pPr>
            <w:r w:rsidRPr="00553EA7">
              <w:rPr>
                <w:b/>
                <w:sz w:val="18"/>
                <w:szCs w:val="18"/>
                <w:lang w:val="tt-RU" w:eastAsia="ar-SA"/>
              </w:rPr>
              <w:t>ТУКАЙ МУНИЦИПАЛЬ РАЙОНЫ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18"/>
                <w:szCs w:val="18"/>
                <w:lang w:val="tt-RU" w:eastAsia="ar-SA"/>
              </w:rPr>
            </w:pPr>
            <w:r w:rsidRPr="00553EA7">
              <w:rPr>
                <w:b/>
                <w:sz w:val="18"/>
                <w:szCs w:val="18"/>
                <w:lang w:val="tt-RU" w:eastAsia="ar-SA"/>
              </w:rPr>
              <w:t xml:space="preserve">МУНИЦИПАЛЬ </w:t>
            </w:r>
            <w:r w:rsidRPr="00553EA7">
              <w:rPr>
                <w:b/>
                <w:sz w:val="18"/>
                <w:szCs w:val="18"/>
                <w:lang w:eastAsia="ar-SA"/>
              </w:rPr>
              <w:t xml:space="preserve">БЮДЖЕТ ГОМУМБЕЛЕМ 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18"/>
                <w:szCs w:val="18"/>
                <w:lang w:val="tt-RU"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>БИР</w:t>
            </w:r>
            <w:r w:rsidRPr="00553EA7">
              <w:rPr>
                <w:b/>
                <w:sz w:val="18"/>
                <w:szCs w:val="18"/>
                <w:lang w:val="tt-RU" w:eastAsia="ar-SA"/>
              </w:rPr>
              <w:t>Ү УЧРЕЖДЕНИЕСЕ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18"/>
                <w:szCs w:val="18"/>
                <w:lang w:val="tt-RU" w:eastAsia="ar-SA"/>
              </w:rPr>
            </w:pPr>
            <w:r w:rsidRPr="00553EA7">
              <w:rPr>
                <w:b/>
                <w:sz w:val="18"/>
                <w:szCs w:val="18"/>
                <w:lang w:val="tt-RU" w:eastAsia="ar-SA"/>
              </w:rPr>
              <w:t>“ИСКЕ АБДУЛ УРТА ГОМУМБЕЛЕМ БИРҮ МӘКТӘБЕ”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sz w:val="18"/>
                <w:szCs w:val="18"/>
                <w:lang w:val="tt-RU" w:eastAsia="ar-SA"/>
              </w:rPr>
            </w:pPr>
            <w:r w:rsidRPr="00553EA7">
              <w:rPr>
                <w:sz w:val="18"/>
                <w:szCs w:val="18"/>
                <w:lang w:val="tt-RU" w:eastAsia="ar-SA"/>
              </w:rPr>
              <w:t>Тукай районы, Иске Абдул авылы, 423882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val="tt-RU" w:eastAsia="ar-SA"/>
              </w:rPr>
            </w:pPr>
            <w:r w:rsidRPr="00553EA7">
              <w:rPr>
                <w:sz w:val="18"/>
                <w:szCs w:val="18"/>
                <w:lang w:val="tt-RU" w:eastAsia="ar-SA"/>
              </w:rPr>
              <w:t>Тел.: (8552) 37-06-15; тел./факс: 37-06-15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eastAsia="ar-SA"/>
              </w:rPr>
            </w:pPr>
            <w:r w:rsidRPr="00553EA7">
              <w:rPr>
                <w:color w:val="0000FF"/>
                <w:sz w:val="18"/>
                <w:szCs w:val="18"/>
                <w:lang w:val="tt-RU" w:eastAsia="ar-SA"/>
              </w:rPr>
              <w:t>E-mail:</w:t>
            </w:r>
            <w:r w:rsidRPr="00553EA7">
              <w:rPr>
                <w:sz w:val="18"/>
                <w:szCs w:val="18"/>
                <w:lang w:val="tt-RU" w:eastAsia="ar-SA"/>
              </w:rPr>
              <w:t xml:space="preserve"> </w:t>
            </w:r>
            <w:hyperlink r:id="rId5" w:history="1">
              <w:r w:rsidRPr="00553EA7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Ssabd</w:t>
              </w:r>
              <w:r w:rsidRPr="00553EA7">
                <w:rPr>
                  <w:color w:val="0000FF"/>
                  <w:sz w:val="18"/>
                  <w:szCs w:val="18"/>
                  <w:u w:val="single"/>
                  <w:lang w:val="tt-RU" w:eastAsia="ar-SA"/>
                </w:rPr>
                <w:t>.Tuk@edu.tatar.ru</w:t>
              </w:r>
            </w:hyperlink>
            <w:r w:rsidRPr="00553EA7">
              <w:rPr>
                <w:sz w:val="18"/>
                <w:szCs w:val="18"/>
                <w:lang w:eastAsia="ar-SA"/>
              </w:rPr>
              <w:t xml:space="preserve"> 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val="en-US" w:eastAsia="ar-SA"/>
              </w:rPr>
            </w:pPr>
            <w:r w:rsidRPr="00553EA7">
              <w:rPr>
                <w:sz w:val="18"/>
                <w:szCs w:val="18"/>
                <w:lang w:val="tt-RU" w:eastAsia="ar-SA"/>
              </w:rPr>
              <w:t xml:space="preserve"> </w:t>
            </w:r>
            <w:r w:rsidRPr="00553EA7">
              <w:rPr>
                <w:sz w:val="18"/>
                <w:szCs w:val="18"/>
                <w:lang w:eastAsia="ar-SA"/>
              </w:rPr>
              <w:t xml:space="preserve">ОГРН </w:t>
            </w:r>
            <w:r w:rsidRPr="00553EA7">
              <w:rPr>
                <w:sz w:val="18"/>
                <w:szCs w:val="18"/>
                <w:lang w:val="en-US" w:eastAsia="ar-SA"/>
              </w:rPr>
              <w:t>1021601371747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553EA7">
              <w:rPr>
                <w:sz w:val="18"/>
                <w:szCs w:val="18"/>
                <w:lang w:eastAsia="ar-SA"/>
              </w:rPr>
              <w:t xml:space="preserve">ИНН/КПП </w:t>
            </w:r>
            <w:r w:rsidRPr="00553EA7">
              <w:rPr>
                <w:sz w:val="18"/>
                <w:szCs w:val="18"/>
                <w:lang w:val="en-US" w:eastAsia="ar-SA"/>
              </w:rPr>
              <w:t>1639019127/163901001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24"/>
                <w:szCs w:val="24"/>
                <w:lang w:val="tt-RU"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D7709" w:rsidRPr="00553EA7" w:rsidRDefault="002D7709" w:rsidP="006F2AC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353F10A" wp14:editId="5652F6E1">
                  <wp:extent cx="785495" cy="1043305"/>
                  <wp:effectExtent l="0" t="0" r="0" b="4445"/>
                  <wp:docPr id="1" name="Рисунок 1" descr="Описание: tukaevsky_rayon_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tukaevsky_rayon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04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7709" w:rsidRPr="00553EA7" w:rsidRDefault="002D7709" w:rsidP="006F2AC2">
            <w:pPr>
              <w:suppressAutoHyphens/>
              <w:jc w:val="center"/>
              <w:rPr>
                <w:sz w:val="24"/>
                <w:szCs w:val="24"/>
                <w:lang w:val="tt-RU" w:eastAsia="ar-SA"/>
              </w:rPr>
            </w:pP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b/>
                <w:sz w:val="18"/>
                <w:szCs w:val="18"/>
                <w:lang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>РЕСПУБЛИКА ТАТАРСТАН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b/>
                <w:sz w:val="18"/>
                <w:szCs w:val="18"/>
                <w:lang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>ТУКАЕВСКИЙ МУНИЦИПАЛЬНЫЙ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b/>
                <w:sz w:val="18"/>
                <w:szCs w:val="18"/>
                <w:lang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 xml:space="preserve"> РАЙОН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b/>
                <w:sz w:val="18"/>
                <w:szCs w:val="18"/>
                <w:lang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 xml:space="preserve">МУНИЦИПАЛЬНОЕ </w:t>
            </w:r>
            <w:r w:rsidRPr="00553EA7">
              <w:rPr>
                <w:b/>
                <w:sz w:val="18"/>
                <w:szCs w:val="18"/>
                <w:lang w:val="tt-RU" w:eastAsia="ar-SA"/>
              </w:rPr>
              <w:t>БЮД</w:t>
            </w:r>
            <w:r w:rsidRPr="00553EA7">
              <w:rPr>
                <w:b/>
                <w:sz w:val="18"/>
                <w:szCs w:val="18"/>
                <w:lang w:eastAsia="ar-SA"/>
              </w:rPr>
              <w:t>Ж</w:t>
            </w:r>
            <w:r w:rsidRPr="00553EA7">
              <w:rPr>
                <w:b/>
                <w:sz w:val="18"/>
                <w:szCs w:val="18"/>
                <w:lang w:val="tt-RU" w:eastAsia="ar-SA"/>
              </w:rPr>
              <w:t xml:space="preserve">ЕТНОЕ ОБЩЕОБРАЗОВАТЕЛЬНОЕ </w:t>
            </w:r>
            <w:r w:rsidRPr="00553EA7">
              <w:rPr>
                <w:b/>
                <w:sz w:val="18"/>
                <w:szCs w:val="18"/>
                <w:lang w:eastAsia="ar-SA"/>
              </w:rPr>
              <w:t>УЧРЕЖДЕНИЕ</w:t>
            </w:r>
          </w:p>
          <w:p w:rsidR="002D7709" w:rsidRPr="00553EA7" w:rsidRDefault="002D7709" w:rsidP="006F2AC2">
            <w:pPr>
              <w:suppressAutoHyphens/>
              <w:ind w:right="-363"/>
              <w:jc w:val="center"/>
              <w:rPr>
                <w:b/>
                <w:sz w:val="18"/>
                <w:szCs w:val="18"/>
                <w:lang w:eastAsia="ar-SA"/>
              </w:rPr>
            </w:pPr>
            <w:r w:rsidRPr="00553EA7">
              <w:rPr>
                <w:b/>
                <w:sz w:val="18"/>
                <w:szCs w:val="18"/>
                <w:lang w:eastAsia="ar-SA"/>
              </w:rPr>
              <w:t>«СТАРО-АБДУЛОВСКАЯ СРЕДНЯЯ   ОБЩЕОБРАЗОВАТЕЛЬНАЯ ШКОЛА»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sz w:val="18"/>
                <w:szCs w:val="18"/>
                <w:lang w:val="tt-RU" w:eastAsia="ar-SA"/>
              </w:rPr>
            </w:pPr>
            <w:r w:rsidRPr="00553EA7">
              <w:rPr>
                <w:sz w:val="18"/>
                <w:szCs w:val="18"/>
                <w:lang w:val="tt-RU" w:eastAsia="ar-SA"/>
              </w:rPr>
              <w:t>Тукаевский р</w:t>
            </w:r>
            <w:r w:rsidRPr="00553EA7">
              <w:rPr>
                <w:sz w:val="18"/>
                <w:szCs w:val="18"/>
                <w:lang w:eastAsia="ar-SA"/>
              </w:rPr>
              <w:t>-</w:t>
            </w:r>
            <w:r w:rsidRPr="00553EA7">
              <w:rPr>
                <w:sz w:val="18"/>
                <w:szCs w:val="18"/>
                <w:lang w:val="tt-RU" w:eastAsia="ar-SA"/>
              </w:rPr>
              <w:t>н, с.Старое Абдулово, 423882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val="tt-RU" w:eastAsia="ar-SA"/>
              </w:rPr>
            </w:pPr>
            <w:r w:rsidRPr="00553EA7">
              <w:rPr>
                <w:sz w:val="18"/>
                <w:szCs w:val="18"/>
                <w:lang w:val="tt-RU" w:eastAsia="ar-SA"/>
              </w:rPr>
              <w:t>Тел.: (8552) 37-06-15; тел./факс: 37-06-15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eastAsia="ar-SA"/>
              </w:rPr>
            </w:pPr>
            <w:r w:rsidRPr="00553EA7">
              <w:rPr>
                <w:color w:val="0000FF"/>
                <w:sz w:val="18"/>
                <w:szCs w:val="18"/>
                <w:lang w:val="tt-RU" w:eastAsia="ar-SA"/>
              </w:rPr>
              <w:t>E-mail:</w:t>
            </w:r>
            <w:r w:rsidRPr="00553EA7">
              <w:rPr>
                <w:sz w:val="18"/>
                <w:szCs w:val="18"/>
                <w:lang w:val="tt-RU" w:eastAsia="ar-SA"/>
              </w:rPr>
              <w:t xml:space="preserve"> </w:t>
            </w:r>
            <w:hyperlink r:id="rId7" w:history="1">
              <w:r w:rsidRPr="00553EA7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Ssabd</w:t>
              </w:r>
              <w:r w:rsidRPr="00553EA7">
                <w:rPr>
                  <w:color w:val="0000FF"/>
                  <w:sz w:val="18"/>
                  <w:szCs w:val="18"/>
                  <w:u w:val="single"/>
                  <w:lang w:val="tt-RU" w:eastAsia="ar-SA"/>
                </w:rPr>
                <w:t>.Tuk@edu.tatar.ru</w:t>
              </w:r>
            </w:hyperlink>
            <w:r w:rsidRPr="00553EA7">
              <w:rPr>
                <w:sz w:val="18"/>
                <w:szCs w:val="18"/>
                <w:lang w:eastAsia="ar-SA"/>
              </w:rPr>
              <w:t xml:space="preserve"> 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sz w:val="18"/>
                <w:szCs w:val="18"/>
                <w:lang w:eastAsia="ar-SA"/>
              </w:rPr>
            </w:pPr>
            <w:r w:rsidRPr="00553EA7">
              <w:rPr>
                <w:sz w:val="18"/>
                <w:szCs w:val="18"/>
                <w:lang w:eastAsia="ar-SA"/>
              </w:rPr>
              <w:t xml:space="preserve">ОГРН </w:t>
            </w:r>
            <w:r w:rsidRPr="00553EA7">
              <w:rPr>
                <w:sz w:val="18"/>
                <w:szCs w:val="18"/>
                <w:lang w:val="en-US" w:eastAsia="ar-SA"/>
              </w:rPr>
              <w:t>1021601371747</w:t>
            </w:r>
          </w:p>
          <w:p w:rsidR="002D7709" w:rsidRPr="00553EA7" w:rsidRDefault="002D7709" w:rsidP="006F2AC2">
            <w:pPr>
              <w:suppressAutoHyphens/>
              <w:jc w:val="center"/>
              <w:rPr>
                <w:b/>
                <w:sz w:val="24"/>
                <w:szCs w:val="24"/>
                <w:lang w:val="tt-RU" w:eastAsia="ar-SA"/>
              </w:rPr>
            </w:pPr>
            <w:r w:rsidRPr="00553EA7">
              <w:rPr>
                <w:sz w:val="18"/>
                <w:szCs w:val="18"/>
                <w:lang w:eastAsia="ar-SA"/>
              </w:rPr>
              <w:t xml:space="preserve">ИНН/КПП </w:t>
            </w:r>
            <w:r w:rsidRPr="00553EA7">
              <w:rPr>
                <w:sz w:val="18"/>
                <w:szCs w:val="18"/>
                <w:lang w:val="en-US" w:eastAsia="ar-SA"/>
              </w:rPr>
              <w:t>1639019127/163901001</w:t>
            </w:r>
          </w:p>
          <w:p w:rsidR="002D7709" w:rsidRPr="00553EA7" w:rsidRDefault="002D7709" w:rsidP="006F2AC2">
            <w:pPr>
              <w:suppressAutoHyphens/>
              <w:ind w:right="-108"/>
              <w:jc w:val="center"/>
              <w:rPr>
                <w:b/>
                <w:sz w:val="24"/>
                <w:szCs w:val="24"/>
                <w:lang w:val="tt-RU" w:eastAsia="ar-SA"/>
              </w:rPr>
            </w:pPr>
          </w:p>
        </w:tc>
      </w:tr>
    </w:tbl>
    <w:p w:rsidR="002D7709" w:rsidRPr="002D7709" w:rsidRDefault="002D7709" w:rsidP="002D7709">
      <w:pPr>
        <w:autoSpaceDN w:val="0"/>
        <w:spacing w:line="360" w:lineRule="auto"/>
        <w:jc w:val="center"/>
        <w:rPr>
          <w:sz w:val="24"/>
          <w:szCs w:val="24"/>
        </w:rPr>
      </w:pPr>
    </w:p>
    <w:p w:rsidR="002D7709" w:rsidRPr="002D7709" w:rsidRDefault="002D7709" w:rsidP="002D7709">
      <w:pPr>
        <w:autoSpaceDN w:val="0"/>
        <w:spacing w:line="360" w:lineRule="auto"/>
        <w:jc w:val="center"/>
        <w:rPr>
          <w:sz w:val="24"/>
          <w:szCs w:val="24"/>
        </w:rPr>
      </w:pPr>
      <w:r w:rsidRPr="002D7709">
        <w:rPr>
          <w:sz w:val="24"/>
          <w:szCs w:val="24"/>
        </w:rPr>
        <w:t>ПРИКАЗ</w:t>
      </w:r>
    </w:p>
    <w:p w:rsidR="002D7709" w:rsidRPr="002D7709" w:rsidRDefault="002D7709" w:rsidP="002D7709">
      <w:pPr>
        <w:autoSpaceDN w:val="0"/>
        <w:rPr>
          <w:sz w:val="24"/>
          <w:szCs w:val="24"/>
        </w:rPr>
      </w:pPr>
      <w:r w:rsidRPr="002D7709">
        <w:rPr>
          <w:sz w:val="24"/>
          <w:szCs w:val="24"/>
        </w:rPr>
        <w:t>№  90                                                                                                               от  09.09.2024 г.</w:t>
      </w:r>
    </w:p>
    <w:p w:rsidR="002D7709" w:rsidRPr="002D7709" w:rsidRDefault="002D7709" w:rsidP="002D7709">
      <w:pPr>
        <w:autoSpaceDN w:val="0"/>
        <w:rPr>
          <w:sz w:val="24"/>
          <w:szCs w:val="24"/>
        </w:rPr>
      </w:pPr>
    </w:p>
    <w:p w:rsidR="002D7709" w:rsidRPr="002D7709" w:rsidRDefault="002D7709" w:rsidP="002D7709">
      <w:pPr>
        <w:widowControl w:val="0"/>
        <w:autoSpaceDE w:val="0"/>
        <w:autoSpaceDN w:val="0"/>
        <w:spacing w:before="70"/>
        <w:ind w:left="548" w:right="301"/>
        <w:jc w:val="center"/>
        <w:rPr>
          <w:noProof/>
          <w:sz w:val="22"/>
          <w:szCs w:val="22"/>
        </w:rPr>
      </w:pPr>
      <w:r w:rsidRPr="002D7709">
        <w:rPr>
          <w:noProof/>
          <w:sz w:val="22"/>
          <w:szCs w:val="22"/>
        </w:rPr>
        <w:t xml:space="preserve"> </w:t>
      </w:r>
    </w:p>
    <w:p w:rsidR="002D7709" w:rsidRPr="002D7709" w:rsidRDefault="002D7709" w:rsidP="002D7709">
      <w:pPr>
        <w:autoSpaceDN w:val="0"/>
        <w:rPr>
          <w:sz w:val="18"/>
          <w:szCs w:val="18"/>
        </w:rPr>
      </w:pPr>
      <w:r w:rsidRPr="002D7709">
        <w:rPr>
          <w:sz w:val="18"/>
          <w:szCs w:val="18"/>
        </w:rPr>
        <w:t xml:space="preserve">«О назначении ответственного лица на реализацию </w:t>
      </w:r>
    </w:p>
    <w:p w:rsidR="002D7709" w:rsidRPr="002D7709" w:rsidRDefault="002D7709" w:rsidP="002D7709">
      <w:pPr>
        <w:autoSpaceDN w:val="0"/>
        <w:rPr>
          <w:sz w:val="18"/>
          <w:szCs w:val="18"/>
        </w:rPr>
      </w:pPr>
      <w:r w:rsidRPr="002D7709">
        <w:rPr>
          <w:sz w:val="18"/>
          <w:szCs w:val="18"/>
        </w:rPr>
        <w:t>по профилактике и предупреждению экстремизма в ОУ»</w:t>
      </w:r>
    </w:p>
    <w:p w:rsidR="002D7709" w:rsidRPr="002D7709" w:rsidRDefault="002D7709" w:rsidP="002D7709">
      <w:pPr>
        <w:autoSpaceDN w:val="0"/>
        <w:rPr>
          <w:sz w:val="24"/>
          <w:szCs w:val="24"/>
        </w:rPr>
      </w:pPr>
    </w:p>
    <w:p w:rsidR="002D7709" w:rsidRPr="002D7709" w:rsidRDefault="002D7709" w:rsidP="002D7709">
      <w:pPr>
        <w:autoSpaceDN w:val="0"/>
        <w:jc w:val="center"/>
        <w:rPr>
          <w:sz w:val="24"/>
          <w:szCs w:val="24"/>
        </w:rPr>
      </w:pPr>
      <w:r w:rsidRPr="002D7709">
        <w:rPr>
          <w:sz w:val="24"/>
          <w:szCs w:val="24"/>
        </w:rPr>
        <w:t>ПРИКАЗЫВАЮ:</w:t>
      </w:r>
    </w:p>
    <w:p w:rsidR="002D7709" w:rsidRPr="002D7709" w:rsidRDefault="002D7709" w:rsidP="002D7709">
      <w:pPr>
        <w:widowControl w:val="0"/>
        <w:autoSpaceDE w:val="0"/>
        <w:autoSpaceDN w:val="0"/>
        <w:spacing w:before="9"/>
        <w:ind w:left="567" w:firstLine="426"/>
        <w:rPr>
          <w:b/>
          <w:i/>
          <w:sz w:val="17"/>
          <w:szCs w:val="22"/>
          <w:lang w:eastAsia="en-US"/>
        </w:rPr>
      </w:pPr>
    </w:p>
    <w:p w:rsidR="002D7709" w:rsidRPr="002D7709" w:rsidRDefault="002D7709" w:rsidP="002D7709">
      <w:pPr>
        <w:shd w:val="clear" w:color="auto" w:fill="FFFFFF"/>
        <w:tabs>
          <w:tab w:val="left" w:pos="3883"/>
          <w:tab w:val="left" w:pos="7790"/>
        </w:tabs>
        <w:spacing w:before="34" w:after="200"/>
        <w:ind w:left="-567" w:right="-1" w:firstLine="426"/>
        <w:rPr>
          <w:rFonts w:eastAsia="Calibri"/>
          <w:sz w:val="24"/>
          <w:szCs w:val="24"/>
          <w:lang w:eastAsia="en-US"/>
        </w:rPr>
      </w:pPr>
      <w:bookmarkStart w:id="0" w:name="_GoBack"/>
      <w:r w:rsidRPr="002D7709">
        <w:rPr>
          <w:rFonts w:eastAsia="Calibri"/>
          <w:sz w:val="24"/>
          <w:szCs w:val="24"/>
          <w:lang w:eastAsia="en-US"/>
        </w:rPr>
        <w:t>На основании Федерального Закона от25.07.2002 N 114- ФЗ   ст.13(ред. от 23.11.2015) «О противодействии экстремистской деятельности», Федерального Закона «О противодействии терроризму» от 06.03.2006 № 35- ФЗ</w:t>
      </w:r>
      <w:proofErr w:type="gramStart"/>
      <w:r w:rsidRPr="002D7709">
        <w:rPr>
          <w:rFonts w:eastAsia="Calibri"/>
          <w:sz w:val="24"/>
          <w:szCs w:val="24"/>
          <w:lang w:eastAsia="en-US"/>
        </w:rPr>
        <w:t>.</w:t>
      </w:r>
      <w:proofErr w:type="gramEnd"/>
      <w:r w:rsidRPr="002D7709">
        <w:rPr>
          <w:rFonts w:eastAsia="Calibri"/>
          <w:sz w:val="24"/>
          <w:szCs w:val="24"/>
          <w:lang w:eastAsia="en-US"/>
        </w:rPr>
        <w:t xml:space="preserve"> </w:t>
      </w:r>
      <w:r w:rsidRPr="002D7709">
        <w:rPr>
          <w:rFonts w:eastAsia="Calibri"/>
          <w:b/>
          <w:sz w:val="24"/>
          <w:szCs w:val="24"/>
          <w:lang w:eastAsia="en-US"/>
        </w:rPr>
        <w:t>(</w:t>
      </w:r>
      <w:proofErr w:type="gramStart"/>
      <w:r w:rsidRPr="002D7709">
        <w:rPr>
          <w:rFonts w:eastAsia="Calibri"/>
          <w:sz w:val="24"/>
          <w:szCs w:val="24"/>
          <w:lang w:eastAsia="en-US"/>
        </w:rPr>
        <w:t>с</w:t>
      </w:r>
      <w:proofErr w:type="gramEnd"/>
      <w:r w:rsidRPr="002D7709">
        <w:rPr>
          <w:rFonts w:eastAsia="Calibri"/>
          <w:sz w:val="24"/>
          <w:szCs w:val="24"/>
          <w:lang w:eastAsia="en-US"/>
        </w:rPr>
        <w:t xml:space="preserve"> изм. и доп., вступ. в силу с 01.01.2017), в целях  предупреждения правонарушений, проявлений экстремистских настроений среди учащихся, реализации мероприятий по антитеррористическому просвещению детей и молодежи в общеобразовательных организациях  </w:t>
      </w:r>
    </w:p>
    <w:bookmarkEnd w:id="0"/>
    <w:p w:rsidR="002D7709" w:rsidRPr="002D7709" w:rsidRDefault="002D7709" w:rsidP="002D7709">
      <w:pPr>
        <w:shd w:val="clear" w:color="auto" w:fill="FFFFFF"/>
        <w:tabs>
          <w:tab w:val="left" w:pos="3883"/>
          <w:tab w:val="left" w:pos="7790"/>
        </w:tabs>
        <w:spacing w:before="34" w:after="200" w:line="276" w:lineRule="auto"/>
        <w:ind w:left="567" w:firstLine="426"/>
        <w:rPr>
          <w:rFonts w:eastAsia="Calibri"/>
          <w:b/>
          <w:sz w:val="24"/>
          <w:szCs w:val="24"/>
          <w:lang w:eastAsia="en-US"/>
        </w:rPr>
      </w:pPr>
      <w:r w:rsidRPr="002D7709">
        <w:rPr>
          <w:rFonts w:eastAsia="Calibri"/>
          <w:b/>
          <w:sz w:val="24"/>
          <w:szCs w:val="24"/>
          <w:lang w:eastAsia="en-US"/>
        </w:rPr>
        <w:t>ПРИКАЗЫВАЮ: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left="-142" w:right="365" w:firstLine="426"/>
        <w:jc w:val="both"/>
        <w:rPr>
          <w:sz w:val="24"/>
          <w:szCs w:val="24"/>
        </w:rPr>
      </w:pPr>
      <w:r w:rsidRPr="002D7709">
        <w:rPr>
          <w:rFonts w:eastAsia="Cambria"/>
          <w:sz w:val="24"/>
          <w:szCs w:val="24"/>
        </w:rPr>
        <w:t>1.Утвердить план мероприятий по профилактике и предупреждению экстремистских настроений среди учащихся в 2024-2025 учебном году (Приложение 1).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left="-142" w:right="365" w:firstLine="426"/>
        <w:jc w:val="both"/>
        <w:rPr>
          <w:sz w:val="24"/>
          <w:szCs w:val="24"/>
        </w:rPr>
      </w:pPr>
      <w:r w:rsidRPr="002D7709">
        <w:rPr>
          <w:rFonts w:eastAsia="Cambria"/>
          <w:sz w:val="24"/>
          <w:szCs w:val="24"/>
        </w:rPr>
        <w:t>2.Утвердить Инструкцию по противодействию терроризма и экстремизма (Приложение 4).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left="-142" w:right="365" w:firstLine="426"/>
        <w:rPr>
          <w:rFonts w:eastAsia="Cambria"/>
          <w:sz w:val="24"/>
          <w:szCs w:val="24"/>
        </w:rPr>
      </w:pPr>
      <w:proofErr w:type="gramStart"/>
      <w:r w:rsidRPr="002D7709">
        <w:rPr>
          <w:rFonts w:eastAsia="Cambria"/>
          <w:sz w:val="24"/>
          <w:szCs w:val="24"/>
        </w:rPr>
        <w:t xml:space="preserve">3.Назначить ответственной на </w:t>
      </w:r>
      <w:proofErr w:type="spellStart"/>
      <w:r w:rsidRPr="002D7709">
        <w:rPr>
          <w:rFonts w:eastAsia="Cambria"/>
          <w:sz w:val="24"/>
          <w:szCs w:val="24"/>
        </w:rPr>
        <w:t>реализаци</w:t>
      </w:r>
      <w:proofErr w:type="spellEnd"/>
      <w:r w:rsidRPr="002D7709">
        <w:rPr>
          <w:rFonts w:eastAsia="Cambria"/>
          <w:sz w:val="24"/>
          <w:szCs w:val="24"/>
        </w:rPr>
        <w:t xml:space="preserve"> по профилактике и предупреждению экстремизма в ОУ заместителя директора по ВР  </w:t>
      </w:r>
      <w:proofErr w:type="spellStart"/>
      <w:r w:rsidRPr="002D7709">
        <w:rPr>
          <w:rFonts w:eastAsia="Cambria"/>
          <w:sz w:val="24"/>
          <w:szCs w:val="24"/>
        </w:rPr>
        <w:t>Зиатдинову</w:t>
      </w:r>
      <w:proofErr w:type="spellEnd"/>
      <w:r w:rsidRPr="002D7709">
        <w:rPr>
          <w:rFonts w:eastAsia="Cambria"/>
          <w:sz w:val="24"/>
          <w:szCs w:val="24"/>
        </w:rPr>
        <w:t xml:space="preserve"> А.Н.</w:t>
      </w:r>
      <w:proofErr w:type="gramEnd"/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82"/>
        </w:tabs>
        <w:spacing w:before="52" w:line="235" w:lineRule="auto"/>
        <w:ind w:left="-142" w:right="367" w:firstLine="426"/>
        <w:jc w:val="both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  3.1.Обеспечить проведение систематической работы по выполнению мероприятий по профилактике и предупреждению экстремистских настроений среди учащихся.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16"/>
        </w:tabs>
        <w:spacing w:line="235" w:lineRule="auto"/>
        <w:ind w:left="-142" w:right="367" w:firstLine="426"/>
        <w:jc w:val="both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  3.2.Вести учет выявленных попыток проведения в образовательных учреждениях агитационных мероприятий и распространения на их территории пропагандистских материалов религиозными организациями, сектами и т.п., а также принятых мерах по недопущению их в учреждения образования.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left="-142" w:right="358" w:firstLine="426"/>
        <w:jc w:val="both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 3.3.Информировать Отдел образования </w:t>
      </w:r>
      <w:proofErr w:type="spellStart"/>
      <w:r w:rsidRPr="002D7709">
        <w:rPr>
          <w:rFonts w:eastAsia="Cambria"/>
          <w:sz w:val="24"/>
          <w:szCs w:val="24"/>
        </w:rPr>
        <w:t>Тукаевского</w:t>
      </w:r>
      <w:proofErr w:type="spellEnd"/>
      <w:r w:rsidRPr="002D7709">
        <w:rPr>
          <w:rFonts w:eastAsia="Cambria"/>
          <w:sz w:val="24"/>
          <w:szCs w:val="24"/>
        </w:rPr>
        <w:t xml:space="preserve"> МР, правоохранительные органы о каждом факте выявления несовершеннолетних, относящихся к деструктивным организациям.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left="-142" w:right="365" w:firstLine="426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3.4.В обязательном порядке фиксировать в тематике классных часов, родительских 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left="-142" w:right="365" w:firstLine="426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  собраний, </w:t>
      </w:r>
      <w:proofErr w:type="gramStart"/>
      <w:r w:rsidRPr="002D7709">
        <w:rPr>
          <w:rFonts w:eastAsia="Cambria"/>
          <w:sz w:val="24"/>
          <w:szCs w:val="24"/>
        </w:rPr>
        <w:t>планах</w:t>
      </w:r>
      <w:proofErr w:type="gramEnd"/>
      <w:r w:rsidRPr="002D7709">
        <w:rPr>
          <w:rFonts w:eastAsia="Cambria"/>
          <w:sz w:val="24"/>
          <w:szCs w:val="24"/>
        </w:rPr>
        <w:t xml:space="preserve"> воспитательной работы беседы на тему противодействия 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left="-142" w:right="365" w:firstLine="426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      экстремизма, национальной розни в молодежной среде.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right="365"/>
        <w:rPr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4.Мавлявиевой В.П.,  библиотекарю, провести  в соответствие  акты сверки  библиотечного  фонда на предмет отсутствия запрещенной экстремистской </w:t>
      </w:r>
      <w:r w:rsidRPr="002D7709">
        <w:rPr>
          <w:rFonts w:eastAsia="Cambria"/>
          <w:sz w:val="24"/>
          <w:szCs w:val="24"/>
        </w:rPr>
        <w:lastRenderedPageBreak/>
        <w:t>литературы (федеральный список).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right="365"/>
        <w:rPr>
          <w:sz w:val="24"/>
          <w:szCs w:val="24"/>
        </w:rPr>
      </w:pPr>
      <w:proofErr w:type="gramStart"/>
      <w:r w:rsidRPr="002D7709">
        <w:rPr>
          <w:rFonts w:eastAsia="Cambria"/>
          <w:sz w:val="24"/>
          <w:szCs w:val="24"/>
        </w:rPr>
        <w:t>5.Шакуровой З.Г., разместить приказ об утверждении мероприятий по профилактике и предупреждению экстремистских настроений среди обучающихся в 2024-2025 учебном году на официальном сайте учреждения.</w:t>
      </w:r>
      <w:proofErr w:type="gramEnd"/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ind w:right="365"/>
        <w:rPr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6. </w:t>
      </w:r>
      <w:proofErr w:type="gramStart"/>
      <w:r w:rsidRPr="002D7709">
        <w:rPr>
          <w:rFonts w:eastAsia="Cambria"/>
          <w:sz w:val="24"/>
          <w:szCs w:val="24"/>
        </w:rPr>
        <w:t xml:space="preserve">Ответственной за организацию по профилактике проявлений экстремизма и асоциального поведения среди детей и подростков  </w:t>
      </w:r>
      <w:proofErr w:type="spellStart"/>
      <w:r w:rsidRPr="002D7709">
        <w:rPr>
          <w:rFonts w:eastAsia="Cambria"/>
          <w:sz w:val="24"/>
          <w:szCs w:val="24"/>
        </w:rPr>
        <w:t>Зиатдиновой</w:t>
      </w:r>
      <w:proofErr w:type="spellEnd"/>
      <w:r w:rsidRPr="002D7709">
        <w:rPr>
          <w:rFonts w:eastAsia="Cambria"/>
          <w:sz w:val="24"/>
          <w:szCs w:val="24"/>
        </w:rPr>
        <w:t xml:space="preserve"> А.Н.:</w:t>
      </w:r>
      <w:proofErr w:type="gramEnd"/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right="365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 xml:space="preserve">7.Классным руководителям рекомендовать родителям установить контент-фильтрацию на домашних компьютерах, а также осуществлять контроль за поведением детей в </w:t>
      </w:r>
      <w:proofErr w:type="gramStart"/>
      <w:r w:rsidRPr="002D7709">
        <w:rPr>
          <w:rFonts w:eastAsia="Cambria"/>
          <w:sz w:val="24"/>
          <w:szCs w:val="24"/>
        </w:rPr>
        <w:t>Интернет-пространстве</w:t>
      </w:r>
      <w:proofErr w:type="gramEnd"/>
      <w:r w:rsidRPr="002D7709">
        <w:rPr>
          <w:rFonts w:eastAsia="Cambria"/>
          <w:sz w:val="24"/>
          <w:szCs w:val="24"/>
        </w:rPr>
        <w:t>.</w:t>
      </w:r>
    </w:p>
    <w:p w:rsidR="002D7709" w:rsidRPr="002D7709" w:rsidRDefault="002D7709" w:rsidP="002D770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spacing w:line="235" w:lineRule="auto"/>
        <w:ind w:right="365"/>
        <w:rPr>
          <w:rFonts w:eastAsia="Cambria"/>
          <w:sz w:val="24"/>
          <w:szCs w:val="24"/>
        </w:rPr>
      </w:pPr>
      <w:r w:rsidRPr="002D7709">
        <w:rPr>
          <w:rFonts w:eastAsia="Cambria"/>
          <w:sz w:val="24"/>
          <w:szCs w:val="24"/>
        </w:rPr>
        <w:t>8.</w:t>
      </w:r>
      <w:proofErr w:type="gramStart"/>
      <w:r w:rsidRPr="002D7709">
        <w:rPr>
          <w:rFonts w:eastAsia="Cambria"/>
          <w:sz w:val="24"/>
          <w:szCs w:val="24"/>
        </w:rPr>
        <w:t>Контроль за</w:t>
      </w:r>
      <w:proofErr w:type="gramEnd"/>
      <w:r w:rsidRPr="002D7709">
        <w:rPr>
          <w:rFonts w:eastAsia="Cambria"/>
          <w:sz w:val="24"/>
          <w:szCs w:val="24"/>
        </w:rPr>
        <w:t xml:space="preserve"> соблюдением данного приказа оставляю  за собой.</w:t>
      </w:r>
    </w:p>
    <w:p w:rsidR="002D7709" w:rsidRPr="002D7709" w:rsidRDefault="002D7709" w:rsidP="002D7709">
      <w:pPr>
        <w:widowControl w:val="0"/>
        <w:autoSpaceDE w:val="0"/>
        <w:autoSpaceDN w:val="0"/>
        <w:spacing w:line="276" w:lineRule="auto"/>
        <w:ind w:left="567" w:right="466" w:firstLine="426"/>
        <w:jc w:val="both"/>
        <w:rPr>
          <w:sz w:val="24"/>
          <w:szCs w:val="24"/>
        </w:rPr>
      </w:pPr>
    </w:p>
    <w:p w:rsidR="002D7709" w:rsidRPr="002D7709" w:rsidRDefault="002D7709" w:rsidP="002D7709">
      <w:pPr>
        <w:widowControl w:val="0"/>
        <w:autoSpaceDE w:val="0"/>
        <w:autoSpaceDN w:val="0"/>
        <w:spacing w:line="276" w:lineRule="auto"/>
        <w:ind w:left="567" w:right="466" w:firstLine="426"/>
        <w:jc w:val="both"/>
        <w:rPr>
          <w:sz w:val="24"/>
          <w:szCs w:val="24"/>
        </w:rPr>
      </w:pPr>
      <w:r w:rsidRPr="002D7709">
        <w:rPr>
          <w:sz w:val="24"/>
          <w:szCs w:val="24"/>
        </w:rPr>
        <w:t xml:space="preserve">Директор МБОУ </w:t>
      </w:r>
    </w:p>
    <w:p w:rsidR="002D7709" w:rsidRPr="002D7709" w:rsidRDefault="002D7709" w:rsidP="002D7709">
      <w:pPr>
        <w:widowControl w:val="0"/>
        <w:autoSpaceDE w:val="0"/>
        <w:autoSpaceDN w:val="0"/>
        <w:spacing w:line="276" w:lineRule="auto"/>
        <w:ind w:left="567" w:right="466" w:firstLine="426"/>
        <w:jc w:val="both"/>
        <w:rPr>
          <w:sz w:val="24"/>
          <w:szCs w:val="24"/>
        </w:rPr>
      </w:pPr>
      <w:r w:rsidRPr="002D7709">
        <w:rPr>
          <w:sz w:val="24"/>
          <w:szCs w:val="24"/>
        </w:rPr>
        <w:t>«Старо-</w:t>
      </w:r>
      <w:proofErr w:type="spellStart"/>
      <w:r w:rsidRPr="002D7709">
        <w:rPr>
          <w:sz w:val="24"/>
          <w:szCs w:val="24"/>
        </w:rPr>
        <w:t>Абдуловская</w:t>
      </w:r>
      <w:proofErr w:type="spellEnd"/>
      <w:r w:rsidRPr="002D7709">
        <w:rPr>
          <w:sz w:val="24"/>
          <w:szCs w:val="24"/>
        </w:rPr>
        <w:t xml:space="preserve"> СОШ»                            </w:t>
      </w:r>
      <w:proofErr w:type="spellStart"/>
      <w:r w:rsidRPr="002D7709">
        <w:rPr>
          <w:sz w:val="24"/>
          <w:szCs w:val="24"/>
        </w:rPr>
        <w:t>Габидуллин</w:t>
      </w:r>
      <w:proofErr w:type="spellEnd"/>
      <w:r w:rsidRPr="002D7709">
        <w:rPr>
          <w:sz w:val="24"/>
          <w:szCs w:val="24"/>
        </w:rPr>
        <w:t xml:space="preserve"> А.Р.       </w:t>
      </w:r>
    </w:p>
    <w:p w:rsidR="002D7709" w:rsidRPr="002D7709" w:rsidRDefault="002D7709" w:rsidP="002D7709">
      <w:pPr>
        <w:shd w:val="clear" w:color="auto" w:fill="FFFFFF"/>
        <w:tabs>
          <w:tab w:val="left" w:pos="3883"/>
          <w:tab w:val="left" w:pos="7790"/>
        </w:tabs>
        <w:spacing w:before="34" w:after="200" w:line="276" w:lineRule="auto"/>
        <w:ind w:left="567" w:firstLine="426"/>
        <w:jc w:val="center"/>
        <w:rPr>
          <w:rFonts w:eastAsia="Calibri"/>
          <w:sz w:val="24"/>
          <w:szCs w:val="24"/>
          <w:lang w:eastAsia="en-US"/>
        </w:rPr>
      </w:pPr>
    </w:p>
    <w:p w:rsidR="002D7709" w:rsidRPr="002D7709" w:rsidRDefault="002D7709" w:rsidP="002D7709">
      <w:pPr>
        <w:spacing w:after="200"/>
        <w:ind w:left="567" w:firstLine="426"/>
        <w:rPr>
          <w:rFonts w:eastAsia="Calibri"/>
          <w:sz w:val="24"/>
          <w:szCs w:val="24"/>
          <w:lang w:eastAsia="en-US"/>
        </w:rPr>
      </w:pPr>
      <w:r w:rsidRPr="002D7709">
        <w:rPr>
          <w:rFonts w:eastAsia="Calibri"/>
          <w:sz w:val="24"/>
          <w:szCs w:val="24"/>
          <w:lang w:eastAsia="en-US"/>
        </w:rPr>
        <w:t xml:space="preserve">С приказом </w:t>
      </w:r>
      <w:proofErr w:type="gramStart"/>
      <w:r w:rsidRPr="002D7709">
        <w:rPr>
          <w:rFonts w:eastAsia="Calibri"/>
          <w:sz w:val="24"/>
          <w:szCs w:val="24"/>
          <w:lang w:eastAsia="en-US"/>
        </w:rPr>
        <w:t>ознакомлены</w:t>
      </w:r>
      <w:proofErr w:type="gramEnd"/>
      <w:r w:rsidRPr="002D7709">
        <w:rPr>
          <w:rFonts w:eastAsia="Calibri"/>
          <w:sz w:val="24"/>
          <w:szCs w:val="24"/>
          <w:lang w:eastAsia="en-US"/>
        </w:rPr>
        <w:t>: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Хузина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Л.Г.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Шайдуллина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К.С.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Мавлявиева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Г.Р.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r w:rsidRPr="002D7709">
        <w:rPr>
          <w:rFonts w:eastAsia="Calibri"/>
          <w:sz w:val="24"/>
          <w:szCs w:val="24"/>
          <w:lang w:eastAsia="en-US"/>
        </w:rPr>
        <w:t>Шакурова З.Г.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Фарваева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Ф.М.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Зиатдинова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А.Н.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Хуснутдинова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А.Е.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Фарваева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Р.А.</w:t>
      </w:r>
    </w:p>
    <w:p w:rsidR="002D7709" w:rsidRPr="002D7709" w:rsidRDefault="002D7709" w:rsidP="002D7709">
      <w:pPr>
        <w:ind w:left="567" w:firstLine="426"/>
        <w:rPr>
          <w:rFonts w:eastAsia="Calibri"/>
          <w:sz w:val="24"/>
          <w:szCs w:val="24"/>
          <w:lang w:eastAsia="en-US"/>
        </w:rPr>
      </w:pPr>
      <w:proofErr w:type="spellStart"/>
      <w:r w:rsidRPr="002D7709">
        <w:rPr>
          <w:rFonts w:eastAsia="Calibri"/>
          <w:sz w:val="24"/>
          <w:szCs w:val="24"/>
          <w:lang w:eastAsia="en-US"/>
        </w:rPr>
        <w:t>Мавлявиева</w:t>
      </w:r>
      <w:proofErr w:type="spellEnd"/>
      <w:r w:rsidRPr="002D7709">
        <w:rPr>
          <w:rFonts w:eastAsia="Calibri"/>
          <w:sz w:val="24"/>
          <w:szCs w:val="24"/>
          <w:lang w:eastAsia="en-US"/>
        </w:rPr>
        <w:t xml:space="preserve"> В.П.</w:t>
      </w:r>
    </w:p>
    <w:p w:rsidR="002D7709" w:rsidRPr="002D7709" w:rsidRDefault="002D7709" w:rsidP="002D7709">
      <w:pPr>
        <w:spacing w:after="200" w:line="276" w:lineRule="auto"/>
        <w:ind w:left="567" w:firstLine="426"/>
        <w:rPr>
          <w:rFonts w:eastAsia="Calibri"/>
          <w:sz w:val="24"/>
          <w:szCs w:val="24"/>
          <w:lang w:eastAsia="en-US"/>
        </w:rPr>
      </w:pPr>
    </w:p>
    <w:p w:rsidR="002D7709" w:rsidRPr="002D7709" w:rsidRDefault="002D7709" w:rsidP="002D7709">
      <w:pPr>
        <w:spacing w:after="200" w:line="276" w:lineRule="auto"/>
        <w:ind w:left="567" w:firstLine="426"/>
        <w:rPr>
          <w:rFonts w:eastAsia="Calibri"/>
          <w:sz w:val="24"/>
          <w:szCs w:val="24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2D7709" w:rsidRPr="002D7709" w:rsidRDefault="002D7709" w:rsidP="002D7709">
      <w:pPr>
        <w:tabs>
          <w:tab w:val="left" w:pos="9221"/>
        </w:tabs>
        <w:spacing w:before="90" w:after="200" w:line="276" w:lineRule="auto"/>
        <w:ind w:left="5763" w:right="364"/>
        <w:jc w:val="right"/>
        <w:rPr>
          <w:rFonts w:eastAsia="Calibri"/>
          <w:sz w:val="28"/>
          <w:szCs w:val="28"/>
          <w:lang w:eastAsia="en-US"/>
        </w:rPr>
      </w:pPr>
    </w:p>
    <w:p w:rsidR="000B603A" w:rsidRDefault="000B603A"/>
    <w:sectPr w:rsidR="000B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C"/>
    <w:rsid w:val="000B603A"/>
    <w:rsid w:val="002D7709"/>
    <w:rsid w:val="0090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7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7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sabd.Tuk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Ssabd.Tuk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мавлявиева валентина</dc:creator>
  <cp:keywords/>
  <dc:description/>
  <cp:lastModifiedBy>мавлявиева валентина</cp:lastModifiedBy>
  <cp:revision>2</cp:revision>
  <cp:lastPrinted>2025-01-23T11:20:00Z</cp:lastPrinted>
  <dcterms:created xsi:type="dcterms:W3CDTF">2025-01-23T11:18:00Z</dcterms:created>
  <dcterms:modified xsi:type="dcterms:W3CDTF">2025-01-23T11:20:00Z</dcterms:modified>
</cp:coreProperties>
</file>